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01" w:rsidRDefault="003347FA" w:rsidP="00BD2501">
      <w:pPr>
        <w:rPr>
          <w:rFonts w:ascii="Calibri" w:hAnsi="Calibri" w:cs="Calibri"/>
        </w:rPr>
      </w:pPr>
      <w:r w:rsidRPr="003347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5.8pt;margin-top:1.4pt;width:175.5pt;height:9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BtAIAALs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" filled="f" stroked="f">
            <v:textbox inset="7.5pt,3.75pt,7.5pt,3.75pt">
              <w:txbxContent>
                <w:p w:rsidR="00BD2501" w:rsidRDefault="00BD2501" w:rsidP="00BD2501">
                  <w:pPr>
                    <w:pStyle w:val="Heading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PRESS RELEASE</w:t>
                  </w:r>
                </w:p>
                <w:p w:rsidR="00BD2501" w:rsidRDefault="00BD2501" w:rsidP="00BD25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Comcast Greater Chicago Region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1500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McConnor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Parkway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Schaumburg, IL 60173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b/>
                      <w:noProof/>
                      <w:color w:val="0000FF"/>
                      <w:sz w:val="16"/>
                      <w:szCs w:val="16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5" descr="Facebook-Icon for signature copy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acebook-Icon for signature copy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1F497D"/>
                      <w:sz w:val="16"/>
                      <w:szCs w:val="16"/>
                    </w:rPr>
                    <w:drawing>
                      <wp:inline distT="0" distB="0" distL="0" distR="0">
                        <wp:extent cx="234950" cy="234950"/>
                        <wp:effectExtent l="0" t="0" r="0" b="0"/>
                        <wp:docPr id="21" name="Picture 2" descr="Twitter-for signature final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witter-for signature final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5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2501" w:rsidRPr="000901DD" w:rsidRDefault="003347FA" w:rsidP="00BD2501">
      <w:pPr>
        <w:rPr>
          <w:rFonts w:ascii="Calibri" w:hAnsi="Calibri" w:cs="Calibri"/>
        </w:rPr>
      </w:pPr>
      <w:r w:rsidRPr="003347FA">
        <w:rPr>
          <w:noProof/>
        </w:rPr>
        <w:pict>
          <v:shape id="Text Box 2" o:spid="_x0000_s1027" type="#_x0000_t202" style="position:absolute;margin-left:-8.25pt;margin-top:-20.8pt;width:204.75pt;height:5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" filled="f" stroked="f">
            <v:textbox inset="7.5pt,3.75pt,7.5pt,3.75pt">
              <w:txbxContent>
                <w:p w:rsidR="00BD2501" w:rsidRDefault="00BD2501" w:rsidP="00BD2501">
                  <w:r>
                    <w:rPr>
                      <w:noProof/>
                    </w:rPr>
                    <w:drawing>
                      <wp:inline distT="0" distB="0" distL="0" distR="0">
                        <wp:extent cx="1727200" cy="723900"/>
                        <wp:effectExtent l="0" t="0" r="0" b="0"/>
                        <wp:docPr id="29" name="Picture 4" descr="Description: Comcast-Logo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Comcast-Logo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t="9756" b="154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D2501" w:rsidRPr="000901DD" w:rsidRDefault="00BD2501" w:rsidP="00BD2501">
      <w:pPr>
        <w:pBdr>
          <w:bottom w:val="single" w:sz="12" w:space="0" w:color="auto"/>
        </w:pBdr>
        <w:jc w:val="center"/>
        <w:rPr>
          <w:rFonts w:ascii="Calibri" w:hAnsi="Calibri" w:cs="Calibri"/>
          <w:b/>
          <w:i/>
        </w:rPr>
      </w:pPr>
    </w:p>
    <w:p w:rsidR="00BD2501" w:rsidRDefault="00BD2501" w:rsidP="00BD2501">
      <w:pPr>
        <w:pBdr>
          <w:bottom w:val="single" w:sz="12" w:space="0" w:color="auto"/>
        </w:pBdr>
        <w:rPr>
          <w:rFonts w:ascii="Calibri" w:hAnsi="Calibri" w:cs="Calibri"/>
          <w:b/>
        </w:rPr>
      </w:pPr>
    </w:p>
    <w:p w:rsidR="00BD2501" w:rsidRPr="006042F6" w:rsidRDefault="00BD2501" w:rsidP="004247AC">
      <w:pPr>
        <w:jc w:val="center"/>
      </w:pPr>
      <w:r w:rsidRPr="006042F6">
        <w:t xml:space="preserve">Contact: </w:t>
      </w:r>
      <w:r w:rsidR="004A1BB1">
        <w:t xml:space="preserve">Amanda Vallejo, </w:t>
      </w:r>
      <w:hyperlink r:id="rId13" w:history="1">
        <w:r w:rsidR="004A1BB1" w:rsidRPr="00065EEE">
          <w:rPr>
            <w:rStyle w:val="Hyperlink"/>
          </w:rPr>
          <w:t>Amanda_vallejo@cable.comcast.com</w:t>
        </w:r>
      </w:hyperlink>
      <w:r w:rsidR="004A1BB1">
        <w:t xml:space="preserve">, </w:t>
      </w:r>
      <w:r w:rsidR="00F12B8A">
        <w:t>(847) 671-0757</w:t>
      </w:r>
      <w:r w:rsidR="00F12B8A">
        <w:br/>
      </w:r>
      <w:r w:rsidRPr="006042F6">
        <w:t xml:space="preserve">Jack Segal, Comcast: </w:t>
      </w:r>
      <w:hyperlink r:id="rId14" w:history="1">
        <w:r w:rsidRPr="006042F6">
          <w:rPr>
            <w:rStyle w:val="Hyperlink"/>
          </w:rPr>
          <w:t>jack_segal@cable.comcast.com</w:t>
        </w:r>
      </w:hyperlink>
      <w:r w:rsidR="00D64681" w:rsidRPr="006042F6">
        <w:t>, (773) 304-8</w:t>
      </w:r>
      <w:r w:rsidR="00842181" w:rsidRPr="006042F6">
        <w:t>24</w:t>
      </w:r>
      <w:r w:rsidRPr="006042F6">
        <w:t>3</w:t>
      </w:r>
    </w:p>
    <w:p w:rsidR="00120DC7" w:rsidRPr="00120DC7" w:rsidRDefault="00C314AA" w:rsidP="00120DC7">
      <w:pPr>
        <w:jc w:val="center"/>
        <w:rPr>
          <w:b/>
        </w:rPr>
      </w:pPr>
      <w:bookmarkStart w:id="0" w:name="PressReleaseCicero"/>
      <w:bookmarkEnd w:id="0"/>
      <w:r>
        <w:rPr>
          <w:b/>
        </w:rPr>
        <w:t>COMCAST BUSINESS EXPANDS FIBER OPTIC NETWORK</w:t>
      </w:r>
      <w:r w:rsidR="00B02D0A">
        <w:rPr>
          <w:b/>
        </w:rPr>
        <w:t xml:space="preserve"> </w:t>
      </w:r>
      <w:r w:rsidR="00F12B8A">
        <w:rPr>
          <w:b/>
        </w:rPr>
        <w:t xml:space="preserve">IN CHICAGO’S PETERSON PULASKI BUSINESS AND INDUSTRIAL CORRIDOR </w:t>
      </w:r>
      <w:r w:rsidR="00B02D0A">
        <w:rPr>
          <w:b/>
        </w:rPr>
        <w:t xml:space="preserve"> </w:t>
      </w:r>
    </w:p>
    <w:p w:rsidR="00120DC7" w:rsidRDefault="00120DC7" w:rsidP="00120DC7">
      <w:pPr>
        <w:jc w:val="center"/>
        <w:rPr>
          <w:b/>
        </w:rPr>
      </w:pPr>
      <w:r w:rsidRPr="00120DC7">
        <w:rPr>
          <w:b/>
        </w:rPr>
        <w:t xml:space="preserve">Expansion increases access to Ethernet, Internet, </w:t>
      </w:r>
      <w:r w:rsidR="00153912">
        <w:rPr>
          <w:b/>
        </w:rPr>
        <w:t>Voice</w:t>
      </w:r>
      <w:r w:rsidRPr="00120DC7">
        <w:rPr>
          <w:b/>
        </w:rPr>
        <w:t xml:space="preserve"> and </w:t>
      </w:r>
      <w:r w:rsidR="00153912">
        <w:rPr>
          <w:b/>
        </w:rPr>
        <w:t>Cloud Services</w:t>
      </w:r>
      <w:r w:rsidRPr="00120DC7">
        <w:rPr>
          <w:b/>
        </w:rPr>
        <w:t xml:space="preserve">, helps accelerate growth of existing area </w:t>
      </w:r>
      <w:r w:rsidR="00DB73F1">
        <w:rPr>
          <w:b/>
        </w:rPr>
        <w:t>businesses and attract new ones</w:t>
      </w:r>
    </w:p>
    <w:p w:rsidR="003A5FE6" w:rsidRDefault="00F12B8A" w:rsidP="00120DC7">
      <w:r>
        <w:rPr>
          <w:b/>
        </w:rPr>
        <w:t>CHICAGO</w:t>
      </w:r>
      <w:r w:rsidR="00DB73F1" w:rsidRPr="00DB73F1">
        <w:rPr>
          <w:b/>
        </w:rPr>
        <w:t xml:space="preserve"> </w:t>
      </w:r>
      <w:r>
        <w:rPr>
          <w:b/>
        </w:rPr>
        <w:t xml:space="preserve">(Feb. </w:t>
      </w:r>
      <w:r w:rsidR="00F02AB3">
        <w:rPr>
          <w:b/>
        </w:rPr>
        <w:t>29</w:t>
      </w:r>
      <w:r w:rsidR="00DB73F1" w:rsidRPr="00DB73F1">
        <w:rPr>
          <w:b/>
        </w:rPr>
        <w:t>, 201</w:t>
      </w:r>
      <w:r>
        <w:rPr>
          <w:b/>
        </w:rPr>
        <w:t>6</w:t>
      </w:r>
      <w:r w:rsidR="00DB73F1" w:rsidRPr="00DB73F1">
        <w:rPr>
          <w:b/>
        </w:rPr>
        <w:t>) –</w:t>
      </w:r>
      <w:r w:rsidR="00DB73F1">
        <w:t xml:space="preserve"> </w:t>
      </w:r>
      <w:r w:rsidR="00120DC7" w:rsidRPr="00120DC7">
        <w:t>Comcast</w:t>
      </w:r>
      <w:r w:rsidR="00990EF3">
        <w:t xml:space="preserve"> </w:t>
      </w:r>
      <w:r w:rsidR="00120DC7" w:rsidRPr="00120DC7">
        <w:t xml:space="preserve">announced today that </w:t>
      </w:r>
      <w:r w:rsidR="00480023">
        <w:t xml:space="preserve">the company </w:t>
      </w:r>
      <w:r w:rsidR="00C314AA">
        <w:t xml:space="preserve">has </w:t>
      </w:r>
      <w:r w:rsidR="00442129">
        <w:t xml:space="preserve">added </w:t>
      </w:r>
      <w:r w:rsidR="00AF2F92">
        <w:t>about two</w:t>
      </w:r>
      <w:r>
        <w:t xml:space="preserve"> </w:t>
      </w:r>
      <w:r w:rsidR="00786E4A">
        <w:t xml:space="preserve">miles </w:t>
      </w:r>
      <w:r>
        <w:t xml:space="preserve">of </w:t>
      </w:r>
      <w:r w:rsidR="004B715A">
        <w:t xml:space="preserve">fiber </w:t>
      </w:r>
      <w:r w:rsidR="00442129">
        <w:t>optic network in</w:t>
      </w:r>
      <w:r>
        <w:t xml:space="preserve"> the Peterson</w:t>
      </w:r>
      <w:r w:rsidR="003C34F2">
        <w:t xml:space="preserve"> </w:t>
      </w:r>
      <w:r>
        <w:t xml:space="preserve">Pulaski </w:t>
      </w:r>
      <w:r w:rsidR="00E0221D">
        <w:t xml:space="preserve">Business and </w:t>
      </w:r>
      <w:r>
        <w:t xml:space="preserve">Industrial </w:t>
      </w:r>
      <w:r w:rsidR="003C34F2">
        <w:t xml:space="preserve">Park </w:t>
      </w:r>
      <w:r>
        <w:t xml:space="preserve">on Chicago’s northwest side, </w:t>
      </w:r>
      <w:r w:rsidR="009E5E99">
        <w:t xml:space="preserve">spanning </w:t>
      </w:r>
      <w:r>
        <w:t xml:space="preserve">from Bryn </w:t>
      </w:r>
      <w:proofErr w:type="spellStart"/>
      <w:r>
        <w:t>Mawr</w:t>
      </w:r>
      <w:proofErr w:type="spellEnd"/>
      <w:r>
        <w:t xml:space="preserve"> Ave</w:t>
      </w:r>
      <w:r w:rsidR="00990EF3">
        <w:t>nue</w:t>
      </w:r>
      <w:r>
        <w:t xml:space="preserve"> north to Peterson Ave</w:t>
      </w:r>
      <w:r w:rsidR="00990EF3">
        <w:t>nue,</w:t>
      </w:r>
      <w:r>
        <w:t xml:space="preserve"> and from </w:t>
      </w:r>
      <w:r w:rsidR="00990EF3">
        <w:t xml:space="preserve">Pulaski Avenue west to Lowell Avenue.  </w:t>
      </w:r>
      <w:r w:rsidR="00480023">
        <w:t xml:space="preserve">  </w:t>
      </w:r>
    </w:p>
    <w:p w:rsidR="00AB361E" w:rsidRDefault="00120DC7" w:rsidP="00120DC7">
      <w:r w:rsidRPr="00120DC7">
        <w:t>This proactive infrastructure investment give</w:t>
      </w:r>
      <w:r w:rsidR="00AF2F92">
        <w:t>s</w:t>
      </w:r>
      <w:r w:rsidRPr="00120DC7">
        <w:t xml:space="preserve"> </w:t>
      </w:r>
      <w:r w:rsidR="00AF2F92">
        <w:t>nearly 30 small- and medium-sized</w:t>
      </w:r>
      <w:r w:rsidR="00E4599A">
        <w:t xml:space="preserve"> </w:t>
      </w:r>
      <w:r w:rsidRPr="00120DC7">
        <w:t xml:space="preserve">businesses </w:t>
      </w:r>
      <w:r w:rsidR="009E5E99">
        <w:t xml:space="preserve">in the park </w:t>
      </w:r>
      <w:proofErr w:type="gramStart"/>
      <w:r w:rsidRPr="00120DC7">
        <w:t>access</w:t>
      </w:r>
      <w:proofErr w:type="gramEnd"/>
      <w:r w:rsidRPr="00120DC7">
        <w:t xml:space="preserve"> </w:t>
      </w:r>
      <w:r w:rsidR="00AF2F92">
        <w:t xml:space="preserve">to </w:t>
      </w:r>
      <w:r w:rsidRPr="00120DC7">
        <w:t xml:space="preserve">Internet speeds of up to 10 </w:t>
      </w:r>
      <w:proofErr w:type="spellStart"/>
      <w:r w:rsidRPr="00120DC7">
        <w:t>Gbps</w:t>
      </w:r>
      <w:proofErr w:type="spellEnd"/>
      <w:r w:rsidRPr="00120DC7">
        <w:t xml:space="preserve">, along with a wide range of Comcast Business services, including Ethernet, Internet, </w:t>
      </w:r>
      <w:r w:rsidR="00153912">
        <w:t>Voice</w:t>
      </w:r>
      <w:r w:rsidRPr="00120DC7">
        <w:t xml:space="preserve"> and value-added </w:t>
      </w:r>
      <w:r w:rsidR="003C34F2">
        <w:t>c</w:t>
      </w:r>
      <w:r w:rsidR="00153912">
        <w:t xml:space="preserve">loud </w:t>
      </w:r>
      <w:r w:rsidR="009929E6">
        <w:t>s</w:t>
      </w:r>
      <w:r w:rsidR="00153912">
        <w:t>ervices</w:t>
      </w:r>
      <w:r w:rsidRPr="00120DC7">
        <w:t xml:space="preserve">.  The investment being made by </w:t>
      </w:r>
      <w:r w:rsidR="00442129">
        <w:t xml:space="preserve">the company </w:t>
      </w:r>
      <w:r w:rsidRPr="00120DC7">
        <w:t xml:space="preserve">is in response to strong demand for </w:t>
      </w:r>
      <w:r w:rsidR="00442129">
        <w:t xml:space="preserve">Comcast </w:t>
      </w:r>
      <w:r w:rsidRPr="00120DC7">
        <w:t>Business offerings and supports broader community efforts to expand the local telecommunications and information technology infrastructure.</w:t>
      </w:r>
    </w:p>
    <w:p w:rsidR="00AB361E" w:rsidRDefault="00AB361E" w:rsidP="00120DC7">
      <w:r>
        <w:t>“Comcast’s technology investment in the 39</w:t>
      </w:r>
      <w:r w:rsidRPr="00AB361E">
        <w:rPr>
          <w:vertAlign w:val="superscript"/>
        </w:rPr>
        <w:t>th</w:t>
      </w:r>
      <w:r>
        <w:t xml:space="preserve"> Ward will be a boon to area businesses and could help create more jobs here,” said Chicago 39</w:t>
      </w:r>
      <w:r w:rsidRPr="00AB361E">
        <w:rPr>
          <w:vertAlign w:val="superscript"/>
        </w:rPr>
        <w:t>th</w:t>
      </w:r>
      <w:r>
        <w:t xml:space="preserve"> Ward Alderman Margaret </w:t>
      </w:r>
      <w:proofErr w:type="spellStart"/>
      <w:r>
        <w:t>Laurino</w:t>
      </w:r>
      <w:proofErr w:type="spellEnd"/>
      <w:r>
        <w:t xml:space="preserve">. “We appreciate Comcast’s positive </w:t>
      </w:r>
      <w:r w:rsidR="009D5C73">
        <w:t xml:space="preserve">response to </w:t>
      </w:r>
      <w:r w:rsidR="00DA3694">
        <w:t>t</w:t>
      </w:r>
      <w:r w:rsidR="006154F5">
        <w:t>he needs of our ward and our business community</w:t>
      </w:r>
      <w:r>
        <w:t>.”</w:t>
      </w:r>
    </w:p>
    <w:p w:rsidR="00AB361E" w:rsidRDefault="00120DC7" w:rsidP="00120DC7">
      <w:r w:rsidRPr="00120DC7">
        <w:t>“</w:t>
      </w:r>
      <w:r w:rsidR="00990EF3">
        <w:t xml:space="preserve">This level of investment in </w:t>
      </w:r>
      <w:r w:rsidRPr="00120DC7">
        <w:t xml:space="preserve">our technology infrastructure will help </w:t>
      </w:r>
      <w:r w:rsidR="00F12B8A">
        <w:t>the Peterson</w:t>
      </w:r>
      <w:r w:rsidR="000D1A9E">
        <w:t xml:space="preserve"> </w:t>
      </w:r>
      <w:r w:rsidR="009E5E99">
        <w:t xml:space="preserve">Pulaski Business and Industrial Park </w:t>
      </w:r>
      <w:r w:rsidR="00F12B8A">
        <w:t>compete with other</w:t>
      </w:r>
      <w:r w:rsidR="00786E4A">
        <w:t xml:space="preserve"> business </w:t>
      </w:r>
      <w:r w:rsidR="009E5E99">
        <w:t xml:space="preserve">corridors in the </w:t>
      </w:r>
      <w:r w:rsidR="00F12B8A">
        <w:t xml:space="preserve">city and suburbs, as well as </w:t>
      </w:r>
      <w:r w:rsidRPr="00120DC7">
        <w:t xml:space="preserve">attract </w:t>
      </w:r>
      <w:r w:rsidR="00F12B8A">
        <w:t xml:space="preserve">new </w:t>
      </w:r>
      <w:r w:rsidR="00786E4A">
        <w:t>businesses</w:t>
      </w:r>
      <w:r w:rsidRPr="00120DC7">
        <w:t xml:space="preserve"> that require access to high-speed, high-capacity data networks,</w:t>
      </w:r>
      <w:r w:rsidR="0052445D">
        <w:t xml:space="preserve"> and a host of other IT services</w:t>
      </w:r>
      <w:r w:rsidRPr="00120DC7">
        <w:t xml:space="preserve">” said </w:t>
      </w:r>
      <w:proofErr w:type="spellStart"/>
      <w:r w:rsidR="003C34F2">
        <w:t>Janita</w:t>
      </w:r>
      <w:proofErr w:type="spellEnd"/>
      <w:r w:rsidR="003C34F2">
        <w:t xml:space="preserve"> Tucker, executive director, Peterson </w:t>
      </w:r>
      <w:r w:rsidR="000A7A18">
        <w:t>Pulaski Business and</w:t>
      </w:r>
      <w:bookmarkStart w:id="1" w:name="_GoBack"/>
      <w:bookmarkEnd w:id="1"/>
      <w:r w:rsidR="003C34F2">
        <w:t xml:space="preserve"> Industrial Council</w:t>
      </w:r>
      <w:r w:rsidRPr="00120DC7">
        <w:t>.</w:t>
      </w:r>
      <w:r w:rsidR="00990EF3">
        <w:t xml:space="preserve">  </w:t>
      </w:r>
    </w:p>
    <w:p w:rsidR="008C775A" w:rsidRDefault="0052445D" w:rsidP="0052445D">
      <w:r>
        <w:t>“</w:t>
      </w:r>
      <w:r w:rsidR="008C775A">
        <w:t xml:space="preserve">Comcast’s new </w:t>
      </w:r>
      <w:r>
        <w:t xml:space="preserve">fiber allows us to leverage our telephone service across our </w:t>
      </w:r>
      <w:r w:rsidR="00D15FED">
        <w:t xml:space="preserve">four </w:t>
      </w:r>
      <w:r>
        <w:t xml:space="preserve">Chicago area sites, which results in a significant </w:t>
      </w:r>
      <w:r w:rsidR="008C775A">
        <w:t xml:space="preserve">cost </w:t>
      </w:r>
      <w:r>
        <w:t xml:space="preserve">savings.” said </w:t>
      </w:r>
      <w:r w:rsidRPr="0052445D">
        <w:t xml:space="preserve">Janelle </w:t>
      </w:r>
      <w:proofErr w:type="spellStart"/>
      <w:r w:rsidRPr="0052445D">
        <w:t>Weyers</w:t>
      </w:r>
      <w:proofErr w:type="spellEnd"/>
      <w:r>
        <w:t xml:space="preserve">, vice president of </w:t>
      </w:r>
      <w:r w:rsidRPr="0052445D">
        <w:t>Information Technology</w:t>
      </w:r>
      <w:r w:rsidR="00A56DE3">
        <w:t xml:space="preserve"> for </w:t>
      </w:r>
      <w:r w:rsidRPr="0052445D">
        <w:t>MW Industries, Inc.</w:t>
      </w:r>
      <w:r w:rsidR="00A56DE3">
        <w:t>, a manufacturer with a</w:t>
      </w:r>
      <w:r w:rsidR="00956249">
        <w:t xml:space="preserve"> facility </w:t>
      </w:r>
      <w:r w:rsidR="00A56DE3">
        <w:t>in the park.</w:t>
      </w:r>
      <w:r>
        <w:t xml:space="preserve">  “We used to have to operate our </w:t>
      </w:r>
      <w:r w:rsidR="008C775A">
        <w:t>tele</w:t>
      </w:r>
      <w:r>
        <w:t xml:space="preserve">phone </w:t>
      </w:r>
      <w:r w:rsidR="008C775A">
        <w:t xml:space="preserve">system </w:t>
      </w:r>
      <w:r w:rsidR="00D15FED">
        <w:t xml:space="preserve">independently from </w:t>
      </w:r>
      <w:r>
        <w:t>each site</w:t>
      </w:r>
      <w:r w:rsidR="00D15FED">
        <w:t xml:space="preserve">, which created significant </w:t>
      </w:r>
      <w:r w:rsidR="008C775A">
        <w:t xml:space="preserve">financial </w:t>
      </w:r>
      <w:r w:rsidR="00D15FED">
        <w:t>and administrative burdens.</w:t>
      </w:r>
      <w:r w:rsidR="00A56DE3">
        <w:t>”</w:t>
      </w:r>
    </w:p>
    <w:p w:rsidR="0052445D" w:rsidRPr="0052445D" w:rsidRDefault="008C775A" w:rsidP="0052445D">
      <w:r>
        <w:t xml:space="preserve">The new fiber is a significant upgrade from the existing T1 lines and provides more reliable Internet service, </w:t>
      </w:r>
      <w:proofErr w:type="spellStart"/>
      <w:r>
        <w:t>Weyers</w:t>
      </w:r>
      <w:proofErr w:type="spellEnd"/>
      <w:r>
        <w:t xml:space="preserve"> </w:t>
      </w:r>
      <w:r w:rsidR="00F73060">
        <w:t xml:space="preserve">also </w:t>
      </w:r>
      <w:r>
        <w:t>noted.</w:t>
      </w:r>
      <w:r w:rsidR="0052445D">
        <w:t xml:space="preserve"> </w:t>
      </w:r>
    </w:p>
    <w:p w:rsidR="00EB0F78" w:rsidRDefault="00EB0F78" w:rsidP="00EB0F78">
      <w:r>
        <w:lastRenderedPageBreak/>
        <w:t>“</w:t>
      </w:r>
      <w:r w:rsidRPr="00120DC7">
        <w:t xml:space="preserve">The addition of fiber in </w:t>
      </w:r>
      <w:r w:rsidR="00990EF3">
        <w:t>this section of the city is p</w:t>
      </w:r>
      <w:r w:rsidRPr="00120DC7">
        <w:t xml:space="preserve">art of a larger effort by Comcast Business to expand its footprint and reach more businesses that could benefit from </w:t>
      </w:r>
      <w:r>
        <w:t>increase</w:t>
      </w:r>
      <w:r w:rsidR="001809D8">
        <w:t>d</w:t>
      </w:r>
      <w:r>
        <w:t xml:space="preserve"> bandwidth,” </w:t>
      </w:r>
      <w:r w:rsidRPr="00120DC7">
        <w:t xml:space="preserve">said Jay </w:t>
      </w:r>
      <w:proofErr w:type="spellStart"/>
      <w:r w:rsidRPr="00120DC7">
        <w:t>Dirkmaat</w:t>
      </w:r>
      <w:proofErr w:type="spellEnd"/>
      <w:r w:rsidRPr="00120DC7">
        <w:t>, regional vice president of Comcast Business</w:t>
      </w:r>
      <w:r>
        <w:t xml:space="preserve">. “Increased bandwidth allows businesses to access </w:t>
      </w:r>
      <w:r w:rsidR="001809D8">
        <w:t xml:space="preserve">more and more </w:t>
      </w:r>
      <w:r>
        <w:t xml:space="preserve">applications and services in the </w:t>
      </w:r>
      <w:proofErr w:type="gramStart"/>
      <w:r>
        <w:t>cloud,</w:t>
      </w:r>
      <w:proofErr w:type="gramEnd"/>
      <w:r>
        <w:t xml:space="preserve"> accommodate </w:t>
      </w:r>
      <w:r w:rsidR="001809D8">
        <w:t xml:space="preserve">rapidly increasing </w:t>
      </w:r>
      <w:r>
        <w:t>numbers of employees using mobile devices</w:t>
      </w:r>
      <w:r w:rsidR="001809D8">
        <w:t xml:space="preserve"> and</w:t>
      </w:r>
      <w:r>
        <w:t xml:space="preserve"> exchange large amounts of data.”</w:t>
      </w:r>
    </w:p>
    <w:p w:rsidR="00A6181B" w:rsidRDefault="00A6181B" w:rsidP="00A6181B">
      <w:proofErr w:type="spellStart"/>
      <w:r>
        <w:t>Dirkmaat</w:t>
      </w:r>
      <w:proofErr w:type="spellEnd"/>
      <w:r>
        <w:t xml:space="preserve"> added that in the Chicago area, Comcast has proactively built or </w:t>
      </w:r>
      <w:r w:rsidR="0054534D">
        <w:t xml:space="preserve">expanded </w:t>
      </w:r>
      <w:r>
        <w:t xml:space="preserve">its fiber </w:t>
      </w:r>
      <w:r w:rsidR="009E5E99">
        <w:t xml:space="preserve">optic </w:t>
      </w:r>
      <w:r>
        <w:t xml:space="preserve">network in downtown Chicago, </w:t>
      </w:r>
      <w:r w:rsidR="00AF2F92">
        <w:t xml:space="preserve">as well as business and industrial corridors </w:t>
      </w:r>
      <w:r w:rsidR="009E5E99">
        <w:t xml:space="preserve">adjacent to </w:t>
      </w:r>
      <w:r w:rsidR="00AF2F92">
        <w:t>O’Hare and Midway airports; Interstate 88 in the west suburbs</w:t>
      </w:r>
      <w:r w:rsidR="009E5E99">
        <w:t xml:space="preserve"> and</w:t>
      </w:r>
      <w:r w:rsidR="00AF2F92">
        <w:t xml:space="preserve"> Interstate 90 in the northwest suburbs; and</w:t>
      </w:r>
      <w:r w:rsidR="009E5E99">
        <w:t xml:space="preserve"> in</w:t>
      </w:r>
      <w:r w:rsidR="00AF2F92">
        <w:t xml:space="preserve"> Elgin and South Elgin</w:t>
      </w:r>
      <w:r>
        <w:t xml:space="preserve">.  </w:t>
      </w:r>
      <w:r w:rsidR="0054534D">
        <w:t xml:space="preserve">In total, Comcast has </w:t>
      </w:r>
      <w:r w:rsidR="00C04917">
        <w:t xml:space="preserve">about </w:t>
      </w:r>
      <w:r w:rsidR="0054534D">
        <w:t>11,000 miles of fiber in Illinois.</w:t>
      </w:r>
    </w:p>
    <w:p w:rsidR="007704BE" w:rsidRDefault="007704BE" w:rsidP="007704BE">
      <w:r w:rsidRPr="007704BE">
        <w:rPr>
          <w:b/>
        </w:rPr>
        <w:t>About Comcast Business</w:t>
      </w:r>
    </w:p>
    <w:p w:rsidR="007704BE" w:rsidRPr="007704BE" w:rsidRDefault="007704BE" w:rsidP="007704BE">
      <w:r w:rsidRPr="007704BE">
        <w:t>Comcast Business, a unit of Comcast Cable, provides advanced communication solutions to help organizations of all sizes meet their business objectives. Through a next-generation network that is backed by 24/7 technical support, Comcast delivers Business Internet, Ethernet, TV and a full portfolio of Voice services for cost-effective, simplified communications management.</w:t>
      </w:r>
      <w:r>
        <w:t xml:space="preserve"> </w:t>
      </w:r>
      <w:r w:rsidRPr="007704BE">
        <w:t>For more information, call (866) 429-3085.</w:t>
      </w:r>
      <w:r>
        <w:t xml:space="preserve"> </w:t>
      </w:r>
      <w:r w:rsidRPr="007704BE">
        <w:t xml:space="preserve">Follow </w:t>
      </w:r>
      <w:r>
        <w:t xml:space="preserve">Comcast Business </w:t>
      </w:r>
      <w:r w:rsidRPr="007704BE">
        <w:t>on Twitter </w:t>
      </w:r>
      <w:hyperlink r:id="rId15" w:tgtFrame="_blank" w:history="1">
        <w:r w:rsidRPr="007704BE">
          <w:rPr>
            <w:rStyle w:val="Hyperlink"/>
          </w:rPr>
          <w:t>@ComcastBusiness</w:t>
        </w:r>
      </w:hyperlink>
      <w:r w:rsidRPr="007704BE">
        <w:t xml:space="preserve"> and </w:t>
      </w:r>
      <w:proofErr w:type="spellStart"/>
      <w:r w:rsidRPr="007704BE">
        <w:t>on</w:t>
      </w:r>
      <w:proofErr w:type="spellEnd"/>
      <w:r w:rsidRPr="007704BE">
        <w:t xml:space="preserve"> other social media networks at </w:t>
      </w:r>
      <w:hyperlink r:id="rId16" w:history="1">
        <w:r w:rsidRPr="007704BE">
          <w:rPr>
            <w:rStyle w:val="Hyperlink"/>
          </w:rPr>
          <w:t>http://business.comcast.com/social</w:t>
        </w:r>
      </w:hyperlink>
      <w:r>
        <w:t>.</w:t>
      </w:r>
    </w:p>
    <w:p w:rsidR="00266B41" w:rsidRPr="006042F6" w:rsidRDefault="00BF3777" w:rsidP="007704BE">
      <w:r w:rsidRPr="006042F6">
        <w:t xml:space="preserve">With </w:t>
      </w:r>
      <w:r w:rsidR="005F6AEA" w:rsidRPr="006042F6">
        <w:t>nearly</w:t>
      </w:r>
      <w:r w:rsidRPr="006042F6">
        <w:t xml:space="preserve"> 7,000 local employees, Comcast’s Greater Chicago Region (</w:t>
      </w:r>
      <w:hyperlink r:id="rId17" w:history="1">
        <w:r w:rsidRPr="006042F6">
          <w:rPr>
            <w:rStyle w:val="Hyperlink"/>
          </w:rPr>
          <w:t>www.comcastgcr.com</w:t>
        </w:r>
      </w:hyperlink>
      <w:r w:rsidRPr="006042F6">
        <w:t xml:space="preserve">) serves customers in central and northern Illinois, including the Chicago area, northwest Indiana and southwest Michigan.  “Like” Comcast’s Greater Chicago Region on </w:t>
      </w:r>
      <w:proofErr w:type="spellStart"/>
      <w:r w:rsidRPr="006042F6">
        <w:t>Facebook</w:t>
      </w:r>
      <w:proofErr w:type="spellEnd"/>
      <w:r w:rsidRPr="006042F6">
        <w:t xml:space="preserve"> by visiting </w:t>
      </w:r>
      <w:hyperlink r:id="rId18" w:history="1">
        <w:r w:rsidRPr="006042F6">
          <w:rPr>
            <w:rStyle w:val="Hyperlink"/>
          </w:rPr>
          <w:t>Comcast of Illinois, NW Indiana and SW Michigan</w:t>
        </w:r>
      </w:hyperlink>
      <w:r w:rsidRPr="006042F6">
        <w:t xml:space="preserve">.  “Follow” Comcast’s Greater Chicago Region on Twitter at </w:t>
      </w:r>
      <w:hyperlink r:id="rId19" w:history="1">
        <w:r w:rsidRPr="006042F6">
          <w:rPr>
            <w:rStyle w:val="Hyperlink"/>
          </w:rPr>
          <w:t>@</w:t>
        </w:r>
        <w:proofErr w:type="spellStart"/>
        <w:r w:rsidRPr="006042F6">
          <w:rPr>
            <w:rStyle w:val="Hyperlink"/>
          </w:rPr>
          <w:t>ComcastIllinois</w:t>
        </w:r>
        <w:proofErr w:type="spellEnd"/>
      </w:hyperlink>
      <w:r w:rsidRPr="006042F6">
        <w:t xml:space="preserve">.  </w:t>
      </w:r>
      <w:r w:rsidR="00266B41" w:rsidRPr="006042F6">
        <w:t xml:space="preserve"> </w:t>
      </w:r>
    </w:p>
    <w:sectPr w:rsidR="00266B41" w:rsidRPr="006042F6" w:rsidSect="003347F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2B" w:rsidRDefault="00E9632B" w:rsidP="0067313C">
      <w:pPr>
        <w:spacing w:after="0" w:line="240" w:lineRule="auto"/>
      </w:pPr>
      <w:r>
        <w:separator/>
      </w:r>
    </w:p>
  </w:endnote>
  <w:endnote w:type="continuationSeparator" w:id="0">
    <w:p w:rsidR="00E9632B" w:rsidRDefault="00E9632B" w:rsidP="0067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3678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D1053" w:rsidRDefault="00CD1053">
            <w:pPr>
              <w:pStyle w:val="Footer"/>
              <w:jc w:val="right"/>
            </w:pPr>
            <w:r>
              <w:t xml:space="preserve">Page </w:t>
            </w:r>
            <w:r w:rsidR="003347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347FA">
              <w:rPr>
                <w:b/>
                <w:bCs/>
                <w:sz w:val="24"/>
                <w:szCs w:val="24"/>
              </w:rPr>
              <w:fldChar w:fldCharType="separate"/>
            </w:r>
            <w:r w:rsidR="00C23590">
              <w:rPr>
                <w:b/>
                <w:bCs/>
                <w:noProof/>
              </w:rPr>
              <w:t>1</w:t>
            </w:r>
            <w:r w:rsidR="003347F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347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347FA">
              <w:rPr>
                <w:b/>
                <w:bCs/>
                <w:sz w:val="24"/>
                <w:szCs w:val="24"/>
              </w:rPr>
              <w:fldChar w:fldCharType="separate"/>
            </w:r>
            <w:r w:rsidR="00C23590">
              <w:rPr>
                <w:b/>
                <w:bCs/>
                <w:noProof/>
              </w:rPr>
              <w:t>2</w:t>
            </w:r>
            <w:r w:rsidR="003347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313C" w:rsidRDefault="00673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2B" w:rsidRDefault="00E9632B" w:rsidP="0067313C">
      <w:pPr>
        <w:spacing w:after="0" w:line="240" w:lineRule="auto"/>
      </w:pPr>
      <w:r>
        <w:separator/>
      </w:r>
    </w:p>
  </w:footnote>
  <w:footnote w:type="continuationSeparator" w:id="0">
    <w:p w:rsidR="00E9632B" w:rsidRDefault="00E9632B" w:rsidP="0067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D06"/>
    <w:multiLevelType w:val="multilevel"/>
    <w:tmpl w:val="7DFA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7B4A"/>
    <w:multiLevelType w:val="hybridMultilevel"/>
    <w:tmpl w:val="0CF4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6783"/>
    <w:multiLevelType w:val="hybridMultilevel"/>
    <w:tmpl w:val="A4E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4F9"/>
    <w:multiLevelType w:val="hybridMultilevel"/>
    <w:tmpl w:val="D81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574FC"/>
    <w:multiLevelType w:val="hybridMultilevel"/>
    <w:tmpl w:val="930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347C4"/>
    <w:multiLevelType w:val="hybridMultilevel"/>
    <w:tmpl w:val="DF10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F4F65"/>
    <w:multiLevelType w:val="multilevel"/>
    <w:tmpl w:val="2E38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2845C3"/>
    <w:multiLevelType w:val="hybridMultilevel"/>
    <w:tmpl w:val="13E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C7233"/>
    <w:multiLevelType w:val="hybridMultilevel"/>
    <w:tmpl w:val="BC2A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472E"/>
    <w:multiLevelType w:val="multilevel"/>
    <w:tmpl w:val="0B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95E43"/>
    <w:multiLevelType w:val="hybridMultilevel"/>
    <w:tmpl w:val="DF78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53C58"/>
    <w:multiLevelType w:val="hybridMultilevel"/>
    <w:tmpl w:val="6136D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E0"/>
    <w:rsid w:val="00000266"/>
    <w:rsid w:val="00005C0D"/>
    <w:rsid w:val="00011D51"/>
    <w:rsid w:val="0001691C"/>
    <w:rsid w:val="0002290C"/>
    <w:rsid w:val="000415A2"/>
    <w:rsid w:val="00041F7F"/>
    <w:rsid w:val="00054886"/>
    <w:rsid w:val="0006125B"/>
    <w:rsid w:val="000668EC"/>
    <w:rsid w:val="00072428"/>
    <w:rsid w:val="00074E4B"/>
    <w:rsid w:val="0008109F"/>
    <w:rsid w:val="00087DD1"/>
    <w:rsid w:val="00090303"/>
    <w:rsid w:val="000907E5"/>
    <w:rsid w:val="000A02E0"/>
    <w:rsid w:val="000A0799"/>
    <w:rsid w:val="000A0A6F"/>
    <w:rsid w:val="000A2BA1"/>
    <w:rsid w:val="000A50E9"/>
    <w:rsid w:val="000A5A75"/>
    <w:rsid w:val="000A69A6"/>
    <w:rsid w:val="000A7A18"/>
    <w:rsid w:val="000C2236"/>
    <w:rsid w:val="000D1A9E"/>
    <w:rsid w:val="000D3678"/>
    <w:rsid w:val="000D568E"/>
    <w:rsid w:val="000E72C1"/>
    <w:rsid w:val="000F0652"/>
    <w:rsid w:val="000F4FBB"/>
    <w:rsid w:val="000F7878"/>
    <w:rsid w:val="000F7D5D"/>
    <w:rsid w:val="00100253"/>
    <w:rsid w:val="00106DCE"/>
    <w:rsid w:val="0011130C"/>
    <w:rsid w:val="00112167"/>
    <w:rsid w:val="00112CCD"/>
    <w:rsid w:val="00114198"/>
    <w:rsid w:val="001159F3"/>
    <w:rsid w:val="00116DBC"/>
    <w:rsid w:val="00120DC7"/>
    <w:rsid w:val="0013369B"/>
    <w:rsid w:val="00134567"/>
    <w:rsid w:val="0014502E"/>
    <w:rsid w:val="0015141C"/>
    <w:rsid w:val="0015341E"/>
    <w:rsid w:val="00153912"/>
    <w:rsid w:val="0017176C"/>
    <w:rsid w:val="0018065A"/>
    <w:rsid w:val="001809D8"/>
    <w:rsid w:val="00190738"/>
    <w:rsid w:val="00190C19"/>
    <w:rsid w:val="00193452"/>
    <w:rsid w:val="00193E37"/>
    <w:rsid w:val="001B6914"/>
    <w:rsid w:val="001C19E7"/>
    <w:rsid w:val="001C24E9"/>
    <w:rsid w:val="001C2741"/>
    <w:rsid w:val="001C5798"/>
    <w:rsid w:val="001D6F63"/>
    <w:rsid w:val="001D7CD1"/>
    <w:rsid w:val="001E3F6C"/>
    <w:rsid w:val="001E61F7"/>
    <w:rsid w:val="001F40B1"/>
    <w:rsid w:val="001F4C67"/>
    <w:rsid w:val="001F698D"/>
    <w:rsid w:val="00212E02"/>
    <w:rsid w:val="00217F13"/>
    <w:rsid w:val="0022423D"/>
    <w:rsid w:val="00224B02"/>
    <w:rsid w:val="002263E8"/>
    <w:rsid w:val="00233601"/>
    <w:rsid w:val="0024338A"/>
    <w:rsid w:val="00244F26"/>
    <w:rsid w:val="00247F2E"/>
    <w:rsid w:val="002503E8"/>
    <w:rsid w:val="00256B9C"/>
    <w:rsid w:val="00266181"/>
    <w:rsid w:val="00266B41"/>
    <w:rsid w:val="00270D60"/>
    <w:rsid w:val="0027673E"/>
    <w:rsid w:val="00284747"/>
    <w:rsid w:val="002856A9"/>
    <w:rsid w:val="00296C63"/>
    <w:rsid w:val="002A426E"/>
    <w:rsid w:val="002A6B40"/>
    <w:rsid w:val="002B01B3"/>
    <w:rsid w:val="002B0E10"/>
    <w:rsid w:val="002B4C8A"/>
    <w:rsid w:val="002C28C2"/>
    <w:rsid w:val="002D4DDB"/>
    <w:rsid w:val="002E2739"/>
    <w:rsid w:val="003012D0"/>
    <w:rsid w:val="00310BC5"/>
    <w:rsid w:val="00324F66"/>
    <w:rsid w:val="003347FA"/>
    <w:rsid w:val="003357B5"/>
    <w:rsid w:val="00347D66"/>
    <w:rsid w:val="003545D9"/>
    <w:rsid w:val="003548F6"/>
    <w:rsid w:val="00354A7A"/>
    <w:rsid w:val="003664FD"/>
    <w:rsid w:val="003705C4"/>
    <w:rsid w:val="003741C9"/>
    <w:rsid w:val="00374339"/>
    <w:rsid w:val="0038253E"/>
    <w:rsid w:val="003842DF"/>
    <w:rsid w:val="00384636"/>
    <w:rsid w:val="003A0341"/>
    <w:rsid w:val="003A2771"/>
    <w:rsid w:val="003A2DA6"/>
    <w:rsid w:val="003A5FE6"/>
    <w:rsid w:val="003B21D7"/>
    <w:rsid w:val="003C34F2"/>
    <w:rsid w:val="003C3B3F"/>
    <w:rsid w:val="003C5025"/>
    <w:rsid w:val="003D331A"/>
    <w:rsid w:val="003D3985"/>
    <w:rsid w:val="003D4DB4"/>
    <w:rsid w:val="003D5028"/>
    <w:rsid w:val="003E5F68"/>
    <w:rsid w:val="003E77D5"/>
    <w:rsid w:val="003F4CEA"/>
    <w:rsid w:val="00401900"/>
    <w:rsid w:val="00402518"/>
    <w:rsid w:val="0041038D"/>
    <w:rsid w:val="00412861"/>
    <w:rsid w:val="0042207B"/>
    <w:rsid w:val="0042347F"/>
    <w:rsid w:val="004247AC"/>
    <w:rsid w:val="0043394E"/>
    <w:rsid w:val="004339A3"/>
    <w:rsid w:val="00437EC3"/>
    <w:rsid w:val="00442129"/>
    <w:rsid w:val="004440C1"/>
    <w:rsid w:val="0045597F"/>
    <w:rsid w:val="004632C5"/>
    <w:rsid w:val="00465066"/>
    <w:rsid w:val="004657EE"/>
    <w:rsid w:val="004659A1"/>
    <w:rsid w:val="00471171"/>
    <w:rsid w:val="00472606"/>
    <w:rsid w:val="00472D88"/>
    <w:rsid w:val="00473076"/>
    <w:rsid w:val="00477B14"/>
    <w:rsid w:val="00480023"/>
    <w:rsid w:val="00483BE8"/>
    <w:rsid w:val="00490046"/>
    <w:rsid w:val="00490A27"/>
    <w:rsid w:val="004920CA"/>
    <w:rsid w:val="004965DE"/>
    <w:rsid w:val="004A1BB1"/>
    <w:rsid w:val="004A1F90"/>
    <w:rsid w:val="004A4560"/>
    <w:rsid w:val="004B2E35"/>
    <w:rsid w:val="004B5908"/>
    <w:rsid w:val="004B715A"/>
    <w:rsid w:val="004C1B6D"/>
    <w:rsid w:val="004C5E59"/>
    <w:rsid w:val="004D4F64"/>
    <w:rsid w:val="004D7D99"/>
    <w:rsid w:val="004E3D43"/>
    <w:rsid w:val="004E3E3E"/>
    <w:rsid w:val="004E3F60"/>
    <w:rsid w:val="004F25E9"/>
    <w:rsid w:val="004F3247"/>
    <w:rsid w:val="00511504"/>
    <w:rsid w:val="00514EB8"/>
    <w:rsid w:val="0052445D"/>
    <w:rsid w:val="005266D5"/>
    <w:rsid w:val="00534F64"/>
    <w:rsid w:val="005373D5"/>
    <w:rsid w:val="005422D9"/>
    <w:rsid w:val="0054534D"/>
    <w:rsid w:val="0055023E"/>
    <w:rsid w:val="00551E59"/>
    <w:rsid w:val="00555E39"/>
    <w:rsid w:val="00564553"/>
    <w:rsid w:val="00580A2F"/>
    <w:rsid w:val="00587248"/>
    <w:rsid w:val="00593030"/>
    <w:rsid w:val="005A544D"/>
    <w:rsid w:val="005A7582"/>
    <w:rsid w:val="005C4284"/>
    <w:rsid w:val="005C6A37"/>
    <w:rsid w:val="005D1184"/>
    <w:rsid w:val="005D6B1C"/>
    <w:rsid w:val="005E542D"/>
    <w:rsid w:val="005E55AD"/>
    <w:rsid w:val="005E69D0"/>
    <w:rsid w:val="005F5E76"/>
    <w:rsid w:val="005F6AEA"/>
    <w:rsid w:val="006042F6"/>
    <w:rsid w:val="0060433A"/>
    <w:rsid w:val="00614D19"/>
    <w:rsid w:val="006154F5"/>
    <w:rsid w:val="00620BF9"/>
    <w:rsid w:val="00624FAE"/>
    <w:rsid w:val="0062517E"/>
    <w:rsid w:val="0062569E"/>
    <w:rsid w:val="006336C5"/>
    <w:rsid w:val="006552D5"/>
    <w:rsid w:val="00656EBC"/>
    <w:rsid w:val="00656F82"/>
    <w:rsid w:val="006626C1"/>
    <w:rsid w:val="006662CD"/>
    <w:rsid w:val="006674B4"/>
    <w:rsid w:val="0067253B"/>
    <w:rsid w:val="0067313C"/>
    <w:rsid w:val="00680695"/>
    <w:rsid w:val="00681518"/>
    <w:rsid w:val="0069479B"/>
    <w:rsid w:val="006956C3"/>
    <w:rsid w:val="006A6B41"/>
    <w:rsid w:val="006A6E8C"/>
    <w:rsid w:val="006B22AE"/>
    <w:rsid w:val="006B3C88"/>
    <w:rsid w:val="006B7BF2"/>
    <w:rsid w:val="006C1E91"/>
    <w:rsid w:val="006C5A30"/>
    <w:rsid w:val="006D47FB"/>
    <w:rsid w:val="006D52CA"/>
    <w:rsid w:val="006D6AF0"/>
    <w:rsid w:val="006F0F10"/>
    <w:rsid w:val="0074586C"/>
    <w:rsid w:val="0075142F"/>
    <w:rsid w:val="0075231D"/>
    <w:rsid w:val="007704BE"/>
    <w:rsid w:val="00772681"/>
    <w:rsid w:val="0078318D"/>
    <w:rsid w:val="00786E4A"/>
    <w:rsid w:val="00791D8A"/>
    <w:rsid w:val="007928FB"/>
    <w:rsid w:val="007A1D2F"/>
    <w:rsid w:val="007A258E"/>
    <w:rsid w:val="007A6BA7"/>
    <w:rsid w:val="007C0FB5"/>
    <w:rsid w:val="007C26FE"/>
    <w:rsid w:val="007C3B4B"/>
    <w:rsid w:val="007C3D00"/>
    <w:rsid w:val="007D2285"/>
    <w:rsid w:val="007D2D39"/>
    <w:rsid w:val="007D44FC"/>
    <w:rsid w:val="007D4B88"/>
    <w:rsid w:val="007D5242"/>
    <w:rsid w:val="007D5422"/>
    <w:rsid w:val="007D6EE2"/>
    <w:rsid w:val="007F0571"/>
    <w:rsid w:val="007F2307"/>
    <w:rsid w:val="008018D2"/>
    <w:rsid w:val="00801BB1"/>
    <w:rsid w:val="00805EA8"/>
    <w:rsid w:val="0083489C"/>
    <w:rsid w:val="00837E5C"/>
    <w:rsid w:val="00842181"/>
    <w:rsid w:val="00844358"/>
    <w:rsid w:val="0084753D"/>
    <w:rsid w:val="00853BE9"/>
    <w:rsid w:val="00854238"/>
    <w:rsid w:val="008548B0"/>
    <w:rsid w:val="008565BF"/>
    <w:rsid w:val="00862AD6"/>
    <w:rsid w:val="00862FB8"/>
    <w:rsid w:val="0086307A"/>
    <w:rsid w:val="00863225"/>
    <w:rsid w:val="00865B58"/>
    <w:rsid w:val="008666EC"/>
    <w:rsid w:val="00870DC4"/>
    <w:rsid w:val="00877D54"/>
    <w:rsid w:val="00880365"/>
    <w:rsid w:val="0088325B"/>
    <w:rsid w:val="00883960"/>
    <w:rsid w:val="00891D62"/>
    <w:rsid w:val="00893C85"/>
    <w:rsid w:val="00895055"/>
    <w:rsid w:val="00897881"/>
    <w:rsid w:val="008A1A36"/>
    <w:rsid w:val="008B5BC7"/>
    <w:rsid w:val="008C775A"/>
    <w:rsid w:val="008D6684"/>
    <w:rsid w:val="008E1C1B"/>
    <w:rsid w:val="008E5E58"/>
    <w:rsid w:val="008E69A7"/>
    <w:rsid w:val="008E7E17"/>
    <w:rsid w:val="008F0ED2"/>
    <w:rsid w:val="008F166E"/>
    <w:rsid w:val="008F197F"/>
    <w:rsid w:val="008F27C7"/>
    <w:rsid w:val="008F4520"/>
    <w:rsid w:val="00901792"/>
    <w:rsid w:val="00906264"/>
    <w:rsid w:val="009162A8"/>
    <w:rsid w:val="0091734E"/>
    <w:rsid w:val="00922145"/>
    <w:rsid w:val="009366E1"/>
    <w:rsid w:val="009379C3"/>
    <w:rsid w:val="00941B9C"/>
    <w:rsid w:val="00952D41"/>
    <w:rsid w:val="00956249"/>
    <w:rsid w:val="0096251D"/>
    <w:rsid w:val="00962814"/>
    <w:rsid w:val="00966A33"/>
    <w:rsid w:val="00983BFB"/>
    <w:rsid w:val="00986B9F"/>
    <w:rsid w:val="009872DC"/>
    <w:rsid w:val="009900AA"/>
    <w:rsid w:val="00990EF3"/>
    <w:rsid w:val="009918B2"/>
    <w:rsid w:val="00992377"/>
    <w:rsid w:val="009929E6"/>
    <w:rsid w:val="009950C7"/>
    <w:rsid w:val="00995AEC"/>
    <w:rsid w:val="009A00FE"/>
    <w:rsid w:val="009A5E0A"/>
    <w:rsid w:val="009A7D30"/>
    <w:rsid w:val="009B0B21"/>
    <w:rsid w:val="009B5968"/>
    <w:rsid w:val="009D425A"/>
    <w:rsid w:val="009D5C73"/>
    <w:rsid w:val="009E034D"/>
    <w:rsid w:val="009E5E99"/>
    <w:rsid w:val="009F0865"/>
    <w:rsid w:val="009F36BE"/>
    <w:rsid w:val="009F7EB1"/>
    <w:rsid w:val="00A0126B"/>
    <w:rsid w:val="00A06469"/>
    <w:rsid w:val="00A10118"/>
    <w:rsid w:val="00A1157D"/>
    <w:rsid w:val="00A13EE2"/>
    <w:rsid w:val="00A14BAE"/>
    <w:rsid w:val="00A2362A"/>
    <w:rsid w:val="00A23A97"/>
    <w:rsid w:val="00A23B66"/>
    <w:rsid w:val="00A25EAE"/>
    <w:rsid w:val="00A31F48"/>
    <w:rsid w:val="00A45147"/>
    <w:rsid w:val="00A457B6"/>
    <w:rsid w:val="00A540D0"/>
    <w:rsid w:val="00A557AC"/>
    <w:rsid w:val="00A56DE3"/>
    <w:rsid w:val="00A6181B"/>
    <w:rsid w:val="00A70F76"/>
    <w:rsid w:val="00A72BDE"/>
    <w:rsid w:val="00A7718A"/>
    <w:rsid w:val="00A815D4"/>
    <w:rsid w:val="00A8421C"/>
    <w:rsid w:val="00A921EE"/>
    <w:rsid w:val="00AA73A3"/>
    <w:rsid w:val="00AB07FB"/>
    <w:rsid w:val="00AB361E"/>
    <w:rsid w:val="00AC66E4"/>
    <w:rsid w:val="00AE3381"/>
    <w:rsid w:val="00AE62C5"/>
    <w:rsid w:val="00AF2F92"/>
    <w:rsid w:val="00B01176"/>
    <w:rsid w:val="00B02D0A"/>
    <w:rsid w:val="00B1345E"/>
    <w:rsid w:val="00B2513C"/>
    <w:rsid w:val="00B5100B"/>
    <w:rsid w:val="00B528A6"/>
    <w:rsid w:val="00B535F7"/>
    <w:rsid w:val="00B53800"/>
    <w:rsid w:val="00B53EF7"/>
    <w:rsid w:val="00B65018"/>
    <w:rsid w:val="00B7194B"/>
    <w:rsid w:val="00B7747E"/>
    <w:rsid w:val="00B83D19"/>
    <w:rsid w:val="00B84361"/>
    <w:rsid w:val="00B847C0"/>
    <w:rsid w:val="00B86063"/>
    <w:rsid w:val="00B86C91"/>
    <w:rsid w:val="00B9021F"/>
    <w:rsid w:val="00B94D39"/>
    <w:rsid w:val="00BA0EBB"/>
    <w:rsid w:val="00BA10A8"/>
    <w:rsid w:val="00BA2134"/>
    <w:rsid w:val="00BB2985"/>
    <w:rsid w:val="00BB684F"/>
    <w:rsid w:val="00BB79B8"/>
    <w:rsid w:val="00BC4A29"/>
    <w:rsid w:val="00BD2501"/>
    <w:rsid w:val="00BD43BD"/>
    <w:rsid w:val="00BE0B9B"/>
    <w:rsid w:val="00BE156D"/>
    <w:rsid w:val="00BE3D79"/>
    <w:rsid w:val="00BF3777"/>
    <w:rsid w:val="00BF474E"/>
    <w:rsid w:val="00C010A1"/>
    <w:rsid w:val="00C02ADF"/>
    <w:rsid w:val="00C035CE"/>
    <w:rsid w:val="00C04917"/>
    <w:rsid w:val="00C04DE1"/>
    <w:rsid w:val="00C137E2"/>
    <w:rsid w:val="00C1475A"/>
    <w:rsid w:val="00C17ED9"/>
    <w:rsid w:val="00C21732"/>
    <w:rsid w:val="00C23590"/>
    <w:rsid w:val="00C267EA"/>
    <w:rsid w:val="00C314AA"/>
    <w:rsid w:val="00C342E0"/>
    <w:rsid w:val="00C356EB"/>
    <w:rsid w:val="00C370AB"/>
    <w:rsid w:val="00C40AD4"/>
    <w:rsid w:val="00C50BAA"/>
    <w:rsid w:val="00C5567E"/>
    <w:rsid w:val="00C5654D"/>
    <w:rsid w:val="00C56D2A"/>
    <w:rsid w:val="00C579EF"/>
    <w:rsid w:val="00C61EEE"/>
    <w:rsid w:val="00C90237"/>
    <w:rsid w:val="00CA1BE0"/>
    <w:rsid w:val="00CA77CB"/>
    <w:rsid w:val="00CB5885"/>
    <w:rsid w:val="00CC0574"/>
    <w:rsid w:val="00CC41D0"/>
    <w:rsid w:val="00CC656A"/>
    <w:rsid w:val="00CD003A"/>
    <w:rsid w:val="00CD1053"/>
    <w:rsid w:val="00CE4AEF"/>
    <w:rsid w:val="00D00D1A"/>
    <w:rsid w:val="00D01D56"/>
    <w:rsid w:val="00D024F8"/>
    <w:rsid w:val="00D11090"/>
    <w:rsid w:val="00D14B88"/>
    <w:rsid w:val="00D15FED"/>
    <w:rsid w:val="00D16A71"/>
    <w:rsid w:val="00D22F30"/>
    <w:rsid w:val="00D264C1"/>
    <w:rsid w:val="00D44AE0"/>
    <w:rsid w:val="00D64681"/>
    <w:rsid w:val="00D732AD"/>
    <w:rsid w:val="00D77BB2"/>
    <w:rsid w:val="00D80E06"/>
    <w:rsid w:val="00D8125F"/>
    <w:rsid w:val="00D8577A"/>
    <w:rsid w:val="00D97BEF"/>
    <w:rsid w:val="00DA3694"/>
    <w:rsid w:val="00DA67A1"/>
    <w:rsid w:val="00DB1B4E"/>
    <w:rsid w:val="00DB73F1"/>
    <w:rsid w:val="00DC14DE"/>
    <w:rsid w:val="00DC428A"/>
    <w:rsid w:val="00DE312A"/>
    <w:rsid w:val="00DF27A8"/>
    <w:rsid w:val="00DF2B96"/>
    <w:rsid w:val="00E0221D"/>
    <w:rsid w:val="00E039DC"/>
    <w:rsid w:val="00E04390"/>
    <w:rsid w:val="00E04A82"/>
    <w:rsid w:val="00E17CD9"/>
    <w:rsid w:val="00E26007"/>
    <w:rsid w:val="00E26555"/>
    <w:rsid w:val="00E3612A"/>
    <w:rsid w:val="00E36749"/>
    <w:rsid w:val="00E41449"/>
    <w:rsid w:val="00E4599A"/>
    <w:rsid w:val="00E51871"/>
    <w:rsid w:val="00E54D8B"/>
    <w:rsid w:val="00E55D3C"/>
    <w:rsid w:val="00E57AD1"/>
    <w:rsid w:val="00E6111B"/>
    <w:rsid w:val="00E620A3"/>
    <w:rsid w:val="00E73986"/>
    <w:rsid w:val="00E810D5"/>
    <w:rsid w:val="00E81233"/>
    <w:rsid w:val="00E879B4"/>
    <w:rsid w:val="00E92642"/>
    <w:rsid w:val="00E9632B"/>
    <w:rsid w:val="00EA350F"/>
    <w:rsid w:val="00EA4292"/>
    <w:rsid w:val="00EA5B85"/>
    <w:rsid w:val="00EA5DCD"/>
    <w:rsid w:val="00EB0F78"/>
    <w:rsid w:val="00EB2AF8"/>
    <w:rsid w:val="00EB7E4D"/>
    <w:rsid w:val="00EC15BB"/>
    <w:rsid w:val="00ED2442"/>
    <w:rsid w:val="00F02AB3"/>
    <w:rsid w:val="00F12B8A"/>
    <w:rsid w:val="00F14FDF"/>
    <w:rsid w:val="00F218BE"/>
    <w:rsid w:val="00F35912"/>
    <w:rsid w:val="00F521CC"/>
    <w:rsid w:val="00F528DD"/>
    <w:rsid w:val="00F535F8"/>
    <w:rsid w:val="00F60868"/>
    <w:rsid w:val="00F666DB"/>
    <w:rsid w:val="00F67513"/>
    <w:rsid w:val="00F71FC9"/>
    <w:rsid w:val="00F73060"/>
    <w:rsid w:val="00F7549D"/>
    <w:rsid w:val="00F8117C"/>
    <w:rsid w:val="00F90209"/>
    <w:rsid w:val="00F91A46"/>
    <w:rsid w:val="00F9275F"/>
    <w:rsid w:val="00F9352F"/>
    <w:rsid w:val="00F938CF"/>
    <w:rsid w:val="00F948C4"/>
    <w:rsid w:val="00FA1DA1"/>
    <w:rsid w:val="00FA1F4C"/>
    <w:rsid w:val="00FA2CA5"/>
    <w:rsid w:val="00FA4392"/>
    <w:rsid w:val="00FA5DE1"/>
    <w:rsid w:val="00FA68C5"/>
    <w:rsid w:val="00FB7B6D"/>
    <w:rsid w:val="00FB7D3E"/>
    <w:rsid w:val="00FC4E01"/>
    <w:rsid w:val="00FC6AF4"/>
    <w:rsid w:val="00FD504E"/>
    <w:rsid w:val="00FE2619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FA"/>
  </w:style>
  <w:style w:type="paragraph" w:styleId="Heading1">
    <w:name w:val="heading 1"/>
    <w:basedOn w:val="Normal"/>
    <w:link w:val="Heading1Char"/>
    <w:uiPriority w:val="9"/>
    <w:qFormat/>
    <w:rsid w:val="00673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673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73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3C"/>
  </w:style>
  <w:style w:type="paragraph" w:styleId="Footer">
    <w:name w:val="footer"/>
    <w:basedOn w:val="Normal"/>
    <w:link w:val="FooterChar"/>
    <w:uiPriority w:val="99"/>
    <w:unhideWhenUsed/>
    <w:rsid w:val="0067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3C"/>
  </w:style>
  <w:style w:type="character" w:customStyle="1" w:styleId="Heading1Char">
    <w:name w:val="Heading 1 Char"/>
    <w:basedOn w:val="DefaultParagraphFont"/>
    <w:link w:val="Heading1"/>
    <w:uiPriority w:val="9"/>
    <w:rsid w:val="00673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313C"/>
  </w:style>
  <w:style w:type="character" w:styleId="Hyperlink">
    <w:name w:val="Hyperlink"/>
    <w:basedOn w:val="DefaultParagraphFont"/>
    <w:uiPriority w:val="99"/>
    <w:unhideWhenUsed/>
    <w:rsid w:val="0067313C"/>
    <w:rPr>
      <w:color w:val="0000FF"/>
      <w:u w:val="single"/>
    </w:rPr>
  </w:style>
  <w:style w:type="paragraph" w:customStyle="1" w:styleId="postmetadata">
    <w:name w:val="postmetadata"/>
    <w:basedOn w:val="Normal"/>
    <w:rsid w:val="0067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67313C"/>
  </w:style>
  <w:style w:type="character" w:customStyle="1" w:styleId="author">
    <w:name w:val="author"/>
    <w:basedOn w:val="DefaultParagraphFont"/>
    <w:rsid w:val="0067313C"/>
  </w:style>
  <w:style w:type="character" w:styleId="Emphasis">
    <w:name w:val="Emphasis"/>
    <w:basedOn w:val="DefaultParagraphFont"/>
    <w:uiPriority w:val="20"/>
    <w:qFormat/>
    <w:rsid w:val="0067313C"/>
    <w:rPr>
      <w:i/>
      <w:iCs/>
    </w:rPr>
  </w:style>
  <w:style w:type="paragraph" w:styleId="NormalWeb">
    <w:name w:val="Normal (Web)"/>
    <w:basedOn w:val="Normal"/>
    <w:uiPriority w:val="99"/>
    <w:unhideWhenUsed/>
    <w:rsid w:val="0067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6C63"/>
    <w:pPr>
      <w:ind w:left="720"/>
      <w:contextualSpacing/>
    </w:pPr>
  </w:style>
  <w:style w:type="paragraph" w:customStyle="1" w:styleId="Default">
    <w:name w:val="Default"/>
    <w:rsid w:val="00F218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213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27A8"/>
    <w:rPr>
      <w:b/>
      <w:bCs/>
    </w:rPr>
  </w:style>
  <w:style w:type="paragraph" w:customStyle="1" w:styleId="wp-caption-text">
    <w:name w:val="wp-caption-text"/>
    <w:basedOn w:val="Normal"/>
    <w:rsid w:val="00B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6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F6AE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7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D1"/>
    <w:rPr>
      <w:b/>
      <w:bCs/>
      <w:sz w:val="20"/>
      <w:szCs w:val="20"/>
    </w:rPr>
  </w:style>
  <w:style w:type="character" w:customStyle="1" w:styleId="posted-on">
    <w:name w:val="posted-on"/>
    <w:basedOn w:val="DefaultParagraphFont"/>
    <w:rsid w:val="00120DC7"/>
  </w:style>
  <w:style w:type="character" w:customStyle="1" w:styleId="entry-meta-first-category">
    <w:name w:val="entry-meta-first-category"/>
    <w:basedOn w:val="DefaultParagraphFont"/>
    <w:rsid w:val="0012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5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430">
          <w:marLeft w:val="0"/>
          <w:marRight w:val="360"/>
          <w:marTop w:val="0"/>
          <w:marBottom w:val="36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28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Comcast-of-Illinois-NW-Indiana-and-SW-Michigan/341707235896712" TargetMode="External"/><Relationship Id="rId13" Type="http://schemas.openxmlformats.org/officeDocument/2006/relationships/hyperlink" Target="mailto:Amanda_vallejo@cable.comcast.com" TargetMode="External"/><Relationship Id="rId18" Type="http://schemas.openxmlformats.org/officeDocument/2006/relationships/hyperlink" Target="http://www.facebook.com/pages/Comcast-of-Illinois-NW-Indiana-and-SW-Michigan/3417072358967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omcastgc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siness.comcast.com/about-us/social-medi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mcastbusiness" TargetMode="External"/><Relationship Id="rId10" Type="http://schemas.openxmlformats.org/officeDocument/2006/relationships/hyperlink" Target="https://twitter.com/#!/ComcastILLINOIS" TargetMode="External"/><Relationship Id="rId19" Type="http://schemas.openxmlformats.org/officeDocument/2006/relationships/hyperlink" Target="https://twitter.com/ComcastILLINO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jack_segal@cable.comcas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66B0-54DF-40D4-AC6B-7EA319AF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Segal, Jack</dc:creator>
  <cp:lastModifiedBy>Jane</cp:lastModifiedBy>
  <cp:revision>2</cp:revision>
  <cp:lastPrinted>2016-02-22T19:35:00Z</cp:lastPrinted>
  <dcterms:created xsi:type="dcterms:W3CDTF">2016-03-01T14:32:00Z</dcterms:created>
  <dcterms:modified xsi:type="dcterms:W3CDTF">2016-03-01T14:32:00Z</dcterms:modified>
</cp:coreProperties>
</file>